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26" w:rsidRPr="00300B26" w:rsidRDefault="00300B26" w:rsidP="00F35869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300B26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A72870" w:rsidRDefault="00A72870" w:rsidP="00A728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47A" w:rsidRPr="00300B26" w:rsidRDefault="00A72870" w:rsidP="00A728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Демоверсия контрольной работы</w:t>
      </w:r>
      <w:r w:rsidR="00F3447A" w:rsidRPr="00300B2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русскому языку</w:t>
      </w:r>
      <w:r w:rsidR="00A07874">
        <w:rPr>
          <w:rFonts w:ascii="Times New Roman" w:hAnsi="Times New Roman" w:cs="Times New Roman"/>
          <w:b/>
          <w:sz w:val="26"/>
          <w:szCs w:val="26"/>
        </w:rPr>
        <w:t xml:space="preserve"> (7 класс)</w:t>
      </w:r>
    </w:p>
    <w:p w:rsidR="00345712" w:rsidRPr="00300B26" w:rsidRDefault="00345712" w:rsidP="0093372D">
      <w:pPr>
        <w:pStyle w:val="a6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4315">
        <w:rPr>
          <w:rFonts w:ascii="Times New Roman" w:hAnsi="Times New Roman" w:cs="Times New Roman"/>
          <w:sz w:val="28"/>
          <w:szCs w:val="28"/>
        </w:rPr>
        <w:t xml:space="preserve">1. Начало июня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пр..ходит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посторонними ветре(</w:t>
      </w:r>
      <w:proofErr w:type="spellStart"/>
      <w:proofErr w:type="gramStart"/>
      <w:r w:rsidRPr="00654315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proofErr w:type="gramEnd"/>
      <w:r w:rsidRPr="0065431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днями. 2. Это случается после длительных майских д..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ждей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. 3. Ни(</w:t>
      </w:r>
      <w:proofErr w:type="spellStart"/>
      <w:proofErr w:type="gramStart"/>
      <w:r w:rsidRPr="00654315">
        <w:rPr>
          <w:rFonts w:ascii="Times New Roman" w:hAnsi="Times New Roman" w:cs="Times New Roman"/>
          <w:sz w:val="28"/>
          <w:szCs w:val="28"/>
        </w:rPr>
        <w:t>з,с</w:t>
      </w:r>
      <w:proofErr w:type="spellEnd"/>
      <w:proofErr w:type="gramEnd"/>
      <w:r w:rsidRPr="00654315">
        <w:rPr>
          <w:rFonts w:ascii="Times New Roman" w:hAnsi="Times New Roman" w:cs="Times New Roman"/>
          <w:sz w:val="28"/>
          <w:szCs w:val="28"/>
        </w:rPr>
        <w:t>)кие тучи ушли со..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просушило землю но высокие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..ка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дымчато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с,з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)кинуты по небу. 4. Кажется, что близи(</w:t>
      </w:r>
      <w:proofErr w:type="spellStart"/>
      <w:proofErr w:type="gramStart"/>
      <w:r w:rsidRPr="00654315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proofErr w:type="gramEnd"/>
      <w:r w:rsidRPr="0065431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новое осе(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)ее (не)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настье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315">
        <w:rPr>
          <w:rFonts w:ascii="Times New Roman" w:hAnsi="Times New Roman" w:cs="Times New Roman"/>
          <w:sz w:val="28"/>
          <w:szCs w:val="28"/>
        </w:rPr>
        <w:t xml:space="preserve">5. Рассеянный свет солнца одевает крыши травы леса. 6. Все приобретает какой-то прозрачный оттенок, словно выцветший за лето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пл..ток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. 7. Тени уже не похожи на тени лица делаю(</w:t>
      </w:r>
      <w:proofErr w:type="spellStart"/>
      <w:proofErr w:type="gramStart"/>
      <w:r w:rsidRPr="00654315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proofErr w:type="gramEnd"/>
      <w:r w:rsidRPr="0065431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уд..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вительно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светлыми, как бы сияющими изнутри.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315">
        <w:rPr>
          <w:rFonts w:ascii="Times New Roman" w:hAnsi="Times New Roman" w:cs="Times New Roman"/>
          <w:sz w:val="28"/>
          <w:szCs w:val="28"/>
        </w:rPr>
        <w:t xml:space="preserve"> 8. Теперь нет в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пр..роде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яркого чистого цвета. 9. Бревна ромашки излучины рек состоят из множества оттенков и полусветов. </w:t>
      </w:r>
    </w:p>
    <w:p w:rsidR="00654315" w:rsidRP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315">
        <w:rPr>
          <w:rFonts w:ascii="Times New Roman" w:hAnsi="Times New Roman" w:cs="Times New Roman"/>
          <w:sz w:val="28"/>
          <w:szCs w:val="28"/>
        </w:rPr>
        <w:t>10. Милой сердечной д..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бротой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веет от таких полдней, когда люди не поют песен, на реку не бегут купа(</w:t>
      </w:r>
      <w:proofErr w:type="spellStart"/>
      <w:proofErr w:type="gramStart"/>
      <w:r w:rsidRPr="00654315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proofErr w:type="gramEnd"/>
      <w:r w:rsidRPr="0065431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а как бы застыли в задумчивом зам..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рании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. 11. Вся ж..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на многие годы вперед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54315">
        <w:rPr>
          <w:rFonts w:ascii="Times New Roman" w:hAnsi="Times New Roman" w:cs="Times New Roman"/>
          <w:sz w:val="28"/>
          <w:szCs w:val="28"/>
        </w:rPr>
        <w:t>т,ть</w:t>
      </w:r>
      <w:proofErr w:type="spellEnd"/>
      <w:proofErr w:type="gramEnd"/>
      <w:r w:rsidRPr="0065431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ясной,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пр..стой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4315"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 w:rsidRPr="00654315">
        <w:rPr>
          <w:rFonts w:ascii="Times New Roman" w:hAnsi="Times New Roman" w:cs="Times New Roman"/>
          <w:sz w:val="28"/>
          <w:szCs w:val="28"/>
        </w:rPr>
        <w:t>..й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315" w:rsidRP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315">
        <w:rPr>
          <w:rFonts w:ascii="Times New Roman" w:hAnsi="Times New Roman" w:cs="Times New Roman"/>
          <w:sz w:val="28"/>
          <w:szCs w:val="28"/>
        </w:rPr>
        <w:t xml:space="preserve">1. Внимательно прочитайте текст. Вставьте, где необходимо, пропущенные буквы, раскройте скобки и расставьте недостающие знаки препинания. </w:t>
      </w:r>
      <w:r w:rsidRPr="00654315">
        <w:rPr>
          <w:rFonts w:ascii="Times New Roman" w:hAnsi="Times New Roman" w:cs="Times New Roman"/>
          <w:sz w:val="28"/>
          <w:szCs w:val="28"/>
          <w:u w:val="single"/>
        </w:rPr>
        <w:t>Текст не списывать!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 xml:space="preserve"> 2. В предложениях 9-11</w:t>
      </w:r>
      <w:r w:rsidR="0093372D">
        <w:rPr>
          <w:rFonts w:ascii="Times New Roman" w:hAnsi="Times New Roman" w:cs="Times New Roman"/>
          <w:sz w:val="28"/>
          <w:szCs w:val="28"/>
        </w:rPr>
        <w:t xml:space="preserve"> </w:t>
      </w:r>
      <w:r w:rsidRPr="00654315">
        <w:rPr>
          <w:rFonts w:ascii="Times New Roman" w:hAnsi="Times New Roman" w:cs="Times New Roman"/>
          <w:sz w:val="28"/>
          <w:szCs w:val="28"/>
        </w:rPr>
        <w:t xml:space="preserve">найдите слово </w:t>
      </w:r>
      <w:r w:rsidRPr="00654315">
        <w:rPr>
          <w:rFonts w:ascii="Times New Roman" w:hAnsi="Times New Roman" w:cs="Times New Roman"/>
          <w:b/>
          <w:sz w:val="28"/>
          <w:szCs w:val="28"/>
        </w:rPr>
        <w:t>с чередующейся гласной в корне.</w:t>
      </w:r>
      <w:r w:rsidRPr="00654315">
        <w:rPr>
          <w:rFonts w:ascii="Times New Roman" w:hAnsi="Times New Roman" w:cs="Times New Roman"/>
          <w:sz w:val="28"/>
          <w:szCs w:val="28"/>
        </w:rPr>
        <w:t xml:space="preserve"> Выпишите это слово.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>Ответ: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5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15" w:rsidRPr="00654315" w:rsidRDefault="00654315" w:rsidP="00654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 xml:space="preserve">3. Из предложений 4-6 выпишите слово с орфограммой </w:t>
      </w:r>
      <w:r w:rsidRPr="00654315">
        <w:rPr>
          <w:rFonts w:ascii="Times New Roman" w:hAnsi="Times New Roman" w:cs="Times New Roman"/>
          <w:b/>
          <w:sz w:val="28"/>
          <w:szCs w:val="28"/>
        </w:rPr>
        <w:t xml:space="preserve">«Буквы З и С на конце приставок».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>Ответ: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5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15" w:rsidRPr="00654315" w:rsidRDefault="00654315" w:rsidP="006543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 xml:space="preserve">4. Из предложений 3-5 выпишите слово с орфограммой </w:t>
      </w:r>
      <w:r w:rsidRPr="00654315">
        <w:rPr>
          <w:rFonts w:ascii="Times New Roman" w:hAnsi="Times New Roman" w:cs="Times New Roman"/>
          <w:b/>
          <w:sz w:val="28"/>
          <w:szCs w:val="28"/>
        </w:rPr>
        <w:t xml:space="preserve">«Правописание Н и НН в суффиксах прилагательных».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>Ответ: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5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26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 xml:space="preserve">5. Определите род, число, падеж прилагательного </w:t>
      </w:r>
      <w:r w:rsidRPr="00654315">
        <w:rPr>
          <w:rFonts w:ascii="Times New Roman" w:hAnsi="Times New Roman" w:cs="Times New Roman"/>
          <w:b/>
          <w:sz w:val="28"/>
          <w:szCs w:val="28"/>
        </w:rPr>
        <w:t>сердечной</w:t>
      </w:r>
      <w:r w:rsidRPr="00654315">
        <w:rPr>
          <w:rFonts w:ascii="Times New Roman" w:hAnsi="Times New Roman" w:cs="Times New Roman"/>
          <w:sz w:val="28"/>
          <w:szCs w:val="28"/>
        </w:rPr>
        <w:t xml:space="preserve"> (10 предложение).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t>Ответ: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r w:rsidRPr="00654315">
        <w:rPr>
          <w:rFonts w:ascii="Times New Roman" w:hAnsi="Times New Roman" w:cs="Times New Roman"/>
          <w:sz w:val="28"/>
          <w:szCs w:val="28"/>
        </w:rPr>
        <w:lastRenderedPageBreak/>
        <w:t xml:space="preserve">6. Вставьте, где необходимо, недостающие буквы. Подберите </w:t>
      </w:r>
      <w:r w:rsidRPr="00A26B57">
        <w:rPr>
          <w:rFonts w:ascii="Times New Roman" w:hAnsi="Times New Roman" w:cs="Times New Roman"/>
          <w:b/>
          <w:sz w:val="28"/>
          <w:szCs w:val="28"/>
        </w:rPr>
        <w:t>по одному</w:t>
      </w:r>
      <w:r w:rsidRPr="00654315">
        <w:rPr>
          <w:rFonts w:ascii="Times New Roman" w:hAnsi="Times New Roman" w:cs="Times New Roman"/>
          <w:sz w:val="28"/>
          <w:szCs w:val="28"/>
        </w:rPr>
        <w:t xml:space="preserve"> </w:t>
      </w:r>
      <w:r w:rsidRPr="00654315">
        <w:rPr>
          <w:rFonts w:ascii="Times New Roman" w:hAnsi="Times New Roman" w:cs="Times New Roman"/>
          <w:b/>
          <w:sz w:val="28"/>
          <w:szCs w:val="28"/>
        </w:rPr>
        <w:t>антониму</w:t>
      </w:r>
      <w:r w:rsidRPr="00654315">
        <w:rPr>
          <w:rFonts w:ascii="Times New Roman" w:hAnsi="Times New Roman" w:cs="Times New Roman"/>
          <w:sz w:val="28"/>
          <w:szCs w:val="28"/>
        </w:rPr>
        <w:t xml:space="preserve"> к следующим словам: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315">
        <w:rPr>
          <w:rFonts w:ascii="Times New Roman" w:hAnsi="Times New Roman" w:cs="Times New Roman"/>
          <w:b/>
          <w:sz w:val="28"/>
          <w:szCs w:val="28"/>
        </w:rPr>
        <w:t>ни</w:t>
      </w:r>
      <w:proofErr w:type="gramEnd"/>
      <w:r w:rsidRPr="0065431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54315">
        <w:rPr>
          <w:rFonts w:ascii="Times New Roman" w:hAnsi="Times New Roman" w:cs="Times New Roman"/>
          <w:b/>
          <w:sz w:val="28"/>
          <w:szCs w:val="28"/>
        </w:rPr>
        <w:t>с.з</w:t>
      </w:r>
      <w:proofErr w:type="spellEnd"/>
      <w:r w:rsidRPr="00654315">
        <w:rPr>
          <w:rFonts w:ascii="Times New Roman" w:hAnsi="Times New Roman" w:cs="Times New Roman"/>
          <w:b/>
          <w:sz w:val="28"/>
          <w:szCs w:val="28"/>
        </w:rPr>
        <w:t>)кие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4315">
        <w:rPr>
          <w:rFonts w:ascii="Times New Roman" w:hAnsi="Times New Roman" w:cs="Times New Roman"/>
          <w:sz w:val="28"/>
          <w:szCs w:val="28"/>
        </w:rPr>
        <w:t>3 предложение)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315">
        <w:rPr>
          <w:rFonts w:ascii="Times New Roman" w:hAnsi="Times New Roman" w:cs="Times New Roman"/>
          <w:b/>
          <w:sz w:val="28"/>
          <w:szCs w:val="28"/>
        </w:rPr>
        <w:t>светлыми</w:t>
      </w:r>
      <w:proofErr w:type="gramEnd"/>
      <w:r w:rsidRPr="00654315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315">
        <w:rPr>
          <w:rFonts w:ascii="Times New Roman" w:hAnsi="Times New Roman" w:cs="Times New Roman"/>
          <w:sz w:val="28"/>
          <w:szCs w:val="28"/>
        </w:rPr>
        <w:t>предложение) 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5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315">
        <w:rPr>
          <w:rFonts w:ascii="Times New Roman" w:hAnsi="Times New Roman" w:cs="Times New Roman"/>
          <w:b/>
          <w:sz w:val="28"/>
          <w:szCs w:val="28"/>
        </w:rPr>
        <w:t>простой</w:t>
      </w:r>
      <w:proofErr w:type="gramEnd"/>
      <w:r w:rsidRPr="00654315">
        <w:rPr>
          <w:rFonts w:ascii="Times New Roman" w:hAnsi="Times New Roman" w:cs="Times New Roman"/>
          <w:sz w:val="28"/>
          <w:szCs w:val="28"/>
        </w:rPr>
        <w:t xml:space="preserve"> (11 предложение)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15" w:rsidRDefault="00654315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3F7" w:rsidRDefault="008403F7" w:rsidP="00654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712" w:rsidRPr="00EB3929" w:rsidRDefault="00345712" w:rsidP="00345712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B3929">
        <w:rPr>
          <w:rFonts w:ascii="Times New Roman" w:hAnsi="Times New Roman" w:cs="Times New Roman"/>
          <w:b/>
          <w:sz w:val="28"/>
          <w:szCs w:val="28"/>
        </w:rPr>
        <w:t>ритерии оценивания заданий</w:t>
      </w:r>
    </w:p>
    <w:p w:rsidR="00345712" w:rsidRPr="00F064C8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12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929">
        <w:rPr>
          <w:rFonts w:ascii="Times New Roman" w:hAnsi="Times New Roman" w:cs="Times New Roman"/>
          <w:sz w:val="28"/>
          <w:szCs w:val="28"/>
        </w:rPr>
        <w:t xml:space="preserve">. За верно выполненное задание № 1 можно получить максимум </w:t>
      </w:r>
      <w:r w:rsidRPr="00EB3929">
        <w:rPr>
          <w:rFonts w:ascii="Times New Roman" w:hAnsi="Times New Roman" w:cs="Times New Roman"/>
          <w:b/>
          <w:sz w:val="28"/>
          <w:szCs w:val="28"/>
        </w:rPr>
        <w:t>два</w:t>
      </w:r>
      <w:r w:rsidRPr="00EB3929">
        <w:rPr>
          <w:rFonts w:ascii="Times New Roman" w:hAnsi="Times New Roman" w:cs="Times New Roman"/>
          <w:sz w:val="28"/>
          <w:szCs w:val="28"/>
        </w:rPr>
        <w:t xml:space="preserve"> балла: </w:t>
      </w:r>
    </w:p>
    <w:p w:rsidR="00345712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B3929">
        <w:rPr>
          <w:rFonts w:ascii="Times New Roman" w:hAnsi="Times New Roman" w:cs="Times New Roman"/>
          <w:b/>
          <w:sz w:val="28"/>
          <w:szCs w:val="28"/>
        </w:rPr>
        <w:t>1 балл</w:t>
      </w:r>
      <w:r w:rsidRPr="00EB3929">
        <w:rPr>
          <w:rFonts w:ascii="Times New Roman" w:hAnsi="Times New Roman" w:cs="Times New Roman"/>
          <w:sz w:val="28"/>
          <w:szCs w:val="28"/>
        </w:rPr>
        <w:t xml:space="preserve"> за орфографическую грамотность и </w:t>
      </w:r>
      <w:r w:rsidRPr="00EB3929">
        <w:rPr>
          <w:rFonts w:ascii="Times New Roman" w:hAnsi="Times New Roman" w:cs="Times New Roman"/>
          <w:b/>
          <w:sz w:val="28"/>
          <w:szCs w:val="28"/>
        </w:rPr>
        <w:t>1 балл</w:t>
      </w:r>
      <w:r w:rsidRPr="00EB3929">
        <w:rPr>
          <w:rFonts w:ascii="Times New Roman" w:hAnsi="Times New Roman" w:cs="Times New Roman"/>
          <w:sz w:val="28"/>
          <w:szCs w:val="28"/>
        </w:rPr>
        <w:t xml:space="preserve"> за пунктуационную грамотность. Для получения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Pr="00EB3929">
        <w:rPr>
          <w:rFonts w:ascii="Times New Roman" w:hAnsi="Times New Roman" w:cs="Times New Roman"/>
          <w:sz w:val="28"/>
          <w:szCs w:val="28"/>
        </w:rPr>
        <w:t xml:space="preserve"> необходимо, чтобы количество орфографических и количество пунктуационных ошибок по раздельности не превышало четырёх (с учетом грубых и негрубых, однотипных и </w:t>
      </w:r>
      <w:proofErr w:type="spellStart"/>
      <w:r w:rsidRPr="00EB3929">
        <w:rPr>
          <w:rFonts w:ascii="Times New Roman" w:hAnsi="Times New Roman" w:cs="Times New Roman"/>
          <w:sz w:val="28"/>
          <w:szCs w:val="28"/>
        </w:rPr>
        <w:t>неоднотипных</w:t>
      </w:r>
      <w:proofErr w:type="spellEnd"/>
      <w:r w:rsidRPr="00EB3929">
        <w:rPr>
          <w:rFonts w:ascii="Times New Roman" w:hAnsi="Times New Roman" w:cs="Times New Roman"/>
          <w:sz w:val="28"/>
          <w:szCs w:val="28"/>
        </w:rPr>
        <w:t xml:space="preserve"> ошибок). Орфографическая грамотность учитывается по всей работе. </w:t>
      </w:r>
    </w:p>
    <w:p w:rsidR="00345712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Задания 2-6 оцениваются в </w:t>
      </w:r>
      <w:r w:rsidRPr="00345712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3929">
        <w:rPr>
          <w:rFonts w:ascii="Times New Roman" w:hAnsi="Times New Roman" w:cs="Times New Roman"/>
          <w:sz w:val="28"/>
          <w:szCs w:val="28"/>
        </w:rPr>
        <w:t xml:space="preserve">При отсутствии ответа на вопрос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45712" w:rsidRPr="00345712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712">
        <w:rPr>
          <w:rFonts w:ascii="Times New Roman" w:hAnsi="Times New Roman" w:cs="Times New Roman"/>
          <w:b/>
          <w:sz w:val="28"/>
          <w:szCs w:val="28"/>
        </w:rPr>
        <w:t xml:space="preserve">0 баллов. </w:t>
      </w:r>
    </w:p>
    <w:p w:rsidR="00345712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929">
        <w:rPr>
          <w:rFonts w:ascii="Times New Roman" w:hAnsi="Times New Roman" w:cs="Times New Roman"/>
          <w:sz w:val="28"/>
          <w:szCs w:val="28"/>
        </w:rPr>
        <w:t xml:space="preserve">. За всю правильно выполненную работу </w:t>
      </w:r>
      <w:r>
        <w:rPr>
          <w:rFonts w:ascii="Times New Roman" w:hAnsi="Times New Roman" w:cs="Times New Roman"/>
          <w:sz w:val="28"/>
          <w:szCs w:val="28"/>
        </w:rPr>
        <w:t>обучающийся может получить</w:t>
      </w:r>
    </w:p>
    <w:p w:rsidR="00345712" w:rsidRPr="00345712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712">
        <w:rPr>
          <w:rFonts w:ascii="Times New Roman" w:hAnsi="Times New Roman" w:cs="Times New Roman"/>
          <w:b/>
          <w:sz w:val="28"/>
          <w:szCs w:val="28"/>
        </w:rPr>
        <w:t>7 баллов.</w:t>
      </w:r>
    </w:p>
    <w:p w:rsidR="00345712" w:rsidRPr="00F064C8" w:rsidRDefault="00345712" w:rsidP="00345712">
      <w:pPr>
        <w:spacing w:after="0"/>
        <w:ind w:right="142"/>
        <w:jc w:val="both"/>
        <w:rPr>
          <w:rFonts w:ascii="Times New Roman" w:hAnsi="Times New Roman" w:cs="Times New Roman"/>
          <w:sz w:val="20"/>
          <w:szCs w:val="28"/>
        </w:rPr>
      </w:pPr>
    </w:p>
    <w:p w:rsidR="00F064C8" w:rsidRDefault="00455A32" w:rsidP="00F064C8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баллов в отметки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7"/>
        <w:gridCol w:w="1907"/>
        <w:gridCol w:w="1908"/>
        <w:gridCol w:w="1908"/>
      </w:tblGrid>
      <w:tr w:rsidR="00F064C8" w:rsidRPr="00F064C8" w:rsidTr="001651F7">
        <w:tc>
          <w:tcPr>
            <w:tcW w:w="1999" w:type="dxa"/>
          </w:tcPr>
          <w:p w:rsidR="00F064C8" w:rsidRPr="00F064C8" w:rsidRDefault="00F064C8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C8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999" w:type="dxa"/>
          </w:tcPr>
          <w:p w:rsidR="00F064C8" w:rsidRPr="00F064C8" w:rsidRDefault="00F064C8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C8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999" w:type="dxa"/>
          </w:tcPr>
          <w:p w:rsidR="00F064C8" w:rsidRPr="00F064C8" w:rsidRDefault="00F064C8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C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00" w:type="dxa"/>
          </w:tcPr>
          <w:p w:rsidR="00F064C8" w:rsidRPr="00F064C8" w:rsidRDefault="00F064C8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F064C8" w:rsidRPr="00F064C8" w:rsidRDefault="00F064C8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4C8" w:rsidRPr="00F064C8" w:rsidTr="001651F7">
        <w:tc>
          <w:tcPr>
            <w:tcW w:w="1999" w:type="dxa"/>
          </w:tcPr>
          <w:p w:rsidR="00F064C8" w:rsidRPr="00F064C8" w:rsidRDefault="00F064C8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4C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999" w:type="dxa"/>
          </w:tcPr>
          <w:p w:rsidR="00F064C8" w:rsidRPr="00F064C8" w:rsidRDefault="00A07874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4C8" w:rsidRPr="00F06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9" w:type="dxa"/>
          </w:tcPr>
          <w:p w:rsidR="00F064C8" w:rsidRPr="00F064C8" w:rsidRDefault="00A07874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4C8" w:rsidRPr="00F06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F064C8" w:rsidRPr="00F064C8" w:rsidRDefault="00A07874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4C8" w:rsidRPr="00F06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F064C8" w:rsidRPr="00F064C8" w:rsidRDefault="00A07874" w:rsidP="001651F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64C8" w:rsidRPr="00F06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03F7" w:rsidRPr="00F064C8" w:rsidRDefault="008403F7" w:rsidP="00654315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F064C8" w:rsidRDefault="00F064C8" w:rsidP="00244285">
      <w:pPr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064C8" w:rsidRPr="00342496" w:rsidRDefault="00F064C8" w:rsidP="00F064C8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Pr="00342496">
        <w:rPr>
          <w:rFonts w:ascii="Times New Roman" w:hAnsi="Times New Roman" w:cs="Times New Roman"/>
          <w:b/>
          <w:sz w:val="28"/>
          <w:szCs w:val="28"/>
        </w:rPr>
        <w:t xml:space="preserve">(текст) </w:t>
      </w:r>
    </w:p>
    <w:p w:rsidR="00F064C8" w:rsidRDefault="00F064C8" w:rsidP="00F06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4C99">
        <w:rPr>
          <w:rFonts w:ascii="Times New Roman" w:hAnsi="Times New Roman" w:cs="Times New Roman"/>
          <w:sz w:val="28"/>
          <w:szCs w:val="28"/>
        </w:rPr>
        <w:t xml:space="preserve">1. Начало июня приходит посторонними ветреными днями. 2. Это случается после длительных майских дождей. 3. Низкие тучи ушли, солнце просушило землю, но высокие облака </w:t>
      </w:r>
      <w:proofErr w:type="spellStart"/>
      <w:r w:rsidRPr="006B4C99">
        <w:rPr>
          <w:rFonts w:ascii="Times New Roman" w:hAnsi="Times New Roman" w:cs="Times New Roman"/>
          <w:sz w:val="28"/>
          <w:szCs w:val="28"/>
        </w:rPr>
        <w:t>дымчато</w:t>
      </w:r>
      <w:proofErr w:type="spellEnd"/>
      <w:r w:rsidRPr="006B4C99">
        <w:rPr>
          <w:rFonts w:ascii="Times New Roman" w:hAnsi="Times New Roman" w:cs="Times New Roman"/>
          <w:sz w:val="28"/>
          <w:szCs w:val="28"/>
        </w:rPr>
        <w:t xml:space="preserve"> раскинуты по небу. 4. Кажется, что близится новое осеннее ненастье. </w:t>
      </w:r>
    </w:p>
    <w:p w:rsidR="00F064C8" w:rsidRDefault="00F064C8" w:rsidP="00F06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4C99">
        <w:rPr>
          <w:rFonts w:ascii="Times New Roman" w:hAnsi="Times New Roman" w:cs="Times New Roman"/>
          <w:sz w:val="28"/>
          <w:szCs w:val="28"/>
        </w:rPr>
        <w:t xml:space="preserve">5. Рассеянный свет солнца одевает крыши, травы, леса. 6. Все приобретает какой-то прозрачный оттенок, словно выцветший за лето платок. 7. Тени уже не похожи на тени, лица делаются удивительно светлыми, как бы </w:t>
      </w:r>
      <w:proofErr w:type="gramStart"/>
      <w:r w:rsidRPr="006B4C99">
        <w:rPr>
          <w:rFonts w:ascii="Times New Roman" w:hAnsi="Times New Roman" w:cs="Times New Roman"/>
          <w:sz w:val="28"/>
          <w:szCs w:val="28"/>
        </w:rPr>
        <w:t>сияющими</w:t>
      </w:r>
      <w:proofErr w:type="gramEnd"/>
      <w:r w:rsidRPr="006B4C99">
        <w:rPr>
          <w:rFonts w:ascii="Times New Roman" w:hAnsi="Times New Roman" w:cs="Times New Roman"/>
          <w:sz w:val="28"/>
          <w:szCs w:val="28"/>
        </w:rPr>
        <w:t xml:space="preserve"> изнутри. </w:t>
      </w:r>
    </w:p>
    <w:p w:rsidR="00F064C8" w:rsidRDefault="00F064C8" w:rsidP="00F06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4C99">
        <w:rPr>
          <w:rFonts w:ascii="Times New Roman" w:hAnsi="Times New Roman" w:cs="Times New Roman"/>
          <w:sz w:val="28"/>
          <w:szCs w:val="28"/>
        </w:rPr>
        <w:t xml:space="preserve">8. Теперь нет в природе яркого чистого цвета. 9. Бревна, ромашки, излучины рек состоят из множества оттенков и полусветов. </w:t>
      </w:r>
    </w:p>
    <w:p w:rsidR="00F064C8" w:rsidRDefault="00F064C8" w:rsidP="00244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4C99">
        <w:rPr>
          <w:rFonts w:ascii="Times New Roman" w:hAnsi="Times New Roman" w:cs="Times New Roman"/>
          <w:sz w:val="28"/>
          <w:szCs w:val="28"/>
        </w:rPr>
        <w:t xml:space="preserve">10. Милой сердечной добротой веет от таких полдней, когда люди не поют песен, на реку не бегут купаться, а как бы застыли в задумчивом замирании. 11. Вся жизнь на многие годы вперед кажется ясной, простой и светлой. </w:t>
      </w:r>
    </w:p>
    <w:p w:rsidR="00244285" w:rsidRDefault="00244285" w:rsidP="00244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85" w:rsidRDefault="00244285" w:rsidP="00244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285" w:rsidRPr="00244285" w:rsidRDefault="00244285" w:rsidP="002442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3F7" w:rsidRPr="003F6BBB" w:rsidRDefault="00F064C8" w:rsidP="008403F7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93372D">
        <w:rPr>
          <w:rFonts w:ascii="Times New Roman" w:hAnsi="Times New Roman" w:cs="Times New Roman"/>
          <w:b/>
          <w:sz w:val="28"/>
          <w:szCs w:val="28"/>
        </w:rPr>
        <w:t>адания 2 –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1559"/>
        <w:gridCol w:w="1022"/>
        <w:gridCol w:w="2045"/>
      </w:tblGrid>
      <w:tr w:rsidR="00C161E4" w:rsidTr="0093372D">
        <w:trPr>
          <w:trHeight w:val="953"/>
        </w:trPr>
        <w:tc>
          <w:tcPr>
            <w:tcW w:w="1985" w:type="dxa"/>
            <w:tcBorders>
              <w:tr2bl w:val="single" w:sz="4" w:space="0" w:color="auto"/>
            </w:tcBorders>
          </w:tcPr>
          <w:p w:rsidR="0093372D" w:rsidRDefault="0093372D" w:rsidP="0093372D">
            <w:pPr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  <w:p w:rsidR="00C161E4" w:rsidRDefault="00C161E4" w:rsidP="0093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2D" w:rsidRPr="0093372D" w:rsidRDefault="0093372D" w:rsidP="0093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proofErr w:type="gramEnd"/>
          </w:p>
        </w:tc>
        <w:tc>
          <w:tcPr>
            <w:tcW w:w="1701" w:type="dxa"/>
          </w:tcPr>
          <w:p w:rsidR="00C161E4" w:rsidRPr="0093372D" w:rsidRDefault="00C161E4" w:rsidP="00C56CB0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161E4" w:rsidRPr="0093372D" w:rsidRDefault="00C161E4" w:rsidP="00C56CB0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161E4" w:rsidRPr="0093372D" w:rsidRDefault="00C161E4" w:rsidP="00C56CB0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C161E4" w:rsidRPr="0093372D" w:rsidRDefault="00C161E4" w:rsidP="00C56CB0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C161E4" w:rsidRPr="0093372D" w:rsidRDefault="00C161E4" w:rsidP="00C56CB0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161E4" w:rsidTr="0093372D">
        <w:trPr>
          <w:trHeight w:val="1594"/>
        </w:trPr>
        <w:tc>
          <w:tcPr>
            <w:tcW w:w="1985" w:type="dxa"/>
          </w:tcPr>
          <w:p w:rsidR="00C161E4" w:rsidRPr="0093372D" w:rsidRDefault="0093372D" w:rsidP="0093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C161E4" w:rsidRPr="0093372D" w:rsidRDefault="00C161E4" w:rsidP="0093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C161E4" w:rsidRPr="0093372D" w:rsidRDefault="00C161E4" w:rsidP="0093372D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замирании</w:t>
            </w:r>
            <w:proofErr w:type="gramEnd"/>
          </w:p>
        </w:tc>
        <w:tc>
          <w:tcPr>
            <w:tcW w:w="2126" w:type="dxa"/>
          </w:tcPr>
          <w:p w:rsidR="00C161E4" w:rsidRPr="0093372D" w:rsidRDefault="00C161E4" w:rsidP="0093372D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рассеянный</w:t>
            </w:r>
            <w:proofErr w:type="gramEnd"/>
          </w:p>
        </w:tc>
        <w:tc>
          <w:tcPr>
            <w:tcW w:w="1559" w:type="dxa"/>
          </w:tcPr>
          <w:p w:rsidR="00C161E4" w:rsidRPr="0093372D" w:rsidRDefault="00C161E4" w:rsidP="0093372D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осеннее</w:t>
            </w:r>
            <w:proofErr w:type="gramEnd"/>
          </w:p>
        </w:tc>
        <w:tc>
          <w:tcPr>
            <w:tcW w:w="1022" w:type="dxa"/>
          </w:tcPr>
          <w:p w:rsidR="00C161E4" w:rsidRPr="0093372D" w:rsidRDefault="00C161E4" w:rsidP="0093372D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, т.п.</w:t>
            </w:r>
          </w:p>
        </w:tc>
        <w:tc>
          <w:tcPr>
            <w:tcW w:w="2045" w:type="dxa"/>
          </w:tcPr>
          <w:p w:rsidR="00C161E4" w:rsidRPr="0093372D" w:rsidRDefault="00C161E4" w:rsidP="0093372D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93372D">
              <w:rPr>
                <w:rFonts w:ascii="Times New Roman" w:hAnsi="Times New Roman" w:cs="Times New Roman"/>
                <w:sz w:val="28"/>
                <w:szCs w:val="28"/>
              </w:rPr>
              <w:t>, темные, сложной</w:t>
            </w:r>
          </w:p>
        </w:tc>
      </w:tr>
    </w:tbl>
    <w:p w:rsidR="008403F7" w:rsidRPr="004E319A" w:rsidRDefault="008403F7" w:rsidP="008403F7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79" w:rsidRDefault="00BE7379" w:rsidP="008403F7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E7379" w:rsidRDefault="00BE7379" w:rsidP="008403F7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E7379" w:rsidRDefault="00BE7379" w:rsidP="008403F7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E7379" w:rsidRDefault="00BE7379" w:rsidP="008403F7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403F7" w:rsidRDefault="008403F7" w:rsidP="003B1863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sectPr w:rsidR="008403F7" w:rsidSect="00654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315"/>
    <w:rsid w:val="002331FC"/>
    <w:rsid w:val="00244285"/>
    <w:rsid w:val="00300B26"/>
    <w:rsid w:val="00345712"/>
    <w:rsid w:val="003B1863"/>
    <w:rsid w:val="00455A32"/>
    <w:rsid w:val="004D79D2"/>
    <w:rsid w:val="00654315"/>
    <w:rsid w:val="00681962"/>
    <w:rsid w:val="006B4C99"/>
    <w:rsid w:val="008403F7"/>
    <w:rsid w:val="0093372D"/>
    <w:rsid w:val="00A07874"/>
    <w:rsid w:val="00A26B57"/>
    <w:rsid w:val="00A72870"/>
    <w:rsid w:val="00B40EB4"/>
    <w:rsid w:val="00BE7379"/>
    <w:rsid w:val="00C161E4"/>
    <w:rsid w:val="00F064C8"/>
    <w:rsid w:val="00F3447A"/>
    <w:rsid w:val="00F35869"/>
    <w:rsid w:val="00F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273E6-1475-400C-8512-0477F6C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33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Мустакимова</dc:creator>
  <cp:keywords/>
  <dc:description/>
  <cp:lastModifiedBy>User</cp:lastModifiedBy>
  <cp:revision>20</cp:revision>
  <cp:lastPrinted>2021-12-24T06:24:00Z</cp:lastPrinted>
  <dcterms:created xsi:type="dcterms:W3CDTF">2021-05-20T18:59:00Z</dcterms:created>
  <dcterms:modified xsi:type="dcterms:W3CDTF">2022-04-25T18:47:00Z</dcterms:modified>
</cp:coreProperties>
</file>